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巴南徐氏宗亲文化理事会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徐氏家族优秀学子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奖学金申领表</w:t>
      </w:r>
    </w:p>
    <w:bookmarkEnd w:id="0"/>
    <w:tbl>
      <w:tblPr>
        <w:tblStyle w:val="4"/>
        <w:tblW w:w="992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534"/>
        <w:gridCol w:w="1860"/>
        <w:gridCol w:w="1"/>
        <w:gridCol w:w="1344"/>
        <w:gridCol w:w="583"/>
        <w:gridCol w:w="288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子女姓名</w:t>
            </w: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所属支系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支系负责人</w:t>
            </w:r>
          </w:p>
        </w:tc>
        <w:tc>
          <w:tcPr>
            <w:tcW w:w="19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申请人住址</w:t>
            </w:r>
          </w:p>
        </w:tc>
        <w:tc>
          <w:tcPr>
            <w:tcW w:w="82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录取院校</w:t>
            </w:r>
          </w:p>
        </w:tc>
        <w:tc>
          <w:tcPr>
            <w:tcW w:w="3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专业/学位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优秀学子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82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960" w:firstLineChars="4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徐XX就读于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学校，在2026年6月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招生考试中，考试成绩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总分，被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大学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录取为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全日制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本科、硕士研究生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在校学习期间表现：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勤学奋进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担任学校班级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lang w:val="en-US" w:eastAsia="zh-CN"/>
              </w:rPr>
              <w:t>职务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，被评为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在今后的学习中，坚持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耕读传家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的优良品格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完成学业后回报社会，弘扬“孝友承先善、诗书启后良”的优良家风。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申请人意见</w:t>
            </w:r>
          </w:p>
        </w:tc>
        <w:tc>
          <w:tcPr>
            <w:tcW w:w="82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照《巴南徐氏宗亲子女教育优秀学子奖学金申领办法》，本人自愿申请家族优秀学子奖学金：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元，并接受理事会公开的表彰、宣传报道。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60" w:firstLineChars="9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申请人（签字）：        学子（签字）：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715" w:type="dxa"/>
            <w:tcBorders>
              <w:bottom w:val="single" w:color="auto" w:sz="1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家族支系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205" w:type="dxa"/>
            <w:gridSpan w:val="6"/>
            <w:tcBorders>
              <w:bottom w:val="single" w:color="auto" w:sz="1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920" w:type="dxa"/>
            <w:gridSpan w:val="7"/>
            <w:tcBorders>
              <w:top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巴南徐氏宗亲文化理事会审核意见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324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理事长：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  <w:tc>
          <w:tcPr>
            <w:tcW w:w="32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监事长：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  <w:tc>
          <w:tcPr>
            <w:tcW w:w="346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0EE8"/>
    <w:rsid w:val="0A5F5F5A"/>
    <w:rsid w:val="14D81DDA"/>
    <w:rsid w:val="27FF20EF"/>
    <w:rsid w:val="2BC70EE8"/>
    <w:rsid w:val="31B53F2A"/>
    <w:rsid w:val="3E11176B"/>
    <w:rsid w:val="57D4046D"/>
    <w:rsid w:val="5A8F39FE"/>
    <w:rsid w:val="5FD82805"/>
    <w:rsid w:val="6C2159CC"/>
    <w:rsid w:val="6FDE26EF"/>
    <w:rsid w:val="773631BD"/>
    <w:rsid w:val="7B9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1749</Words>
  <Characters>1860</Characters>
  <Lines>0</Lines>
  <Paragraphs>0</Paragraphs>
  <TotalTime>7</TotalTime>
  <ScaleCrop>false</ScaleCrop>
  <LinksUpToDate>false</LinksUpToDate>
  <CharactersWithSpaces>2016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2026-06-27T18:53:00Z</dcterms:created>
  <dc:creator>Administrator</dc:creator>
  <cp:lastModifiedBy>Administrator</cp:lastModifiedBy>
  <dcterms:modified xsi:type="dcterms:W3CDTF">2026-06-28T03:01:50Z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